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93" w:rsidRPr="003F0593" w:rsidRDefault="003F0593" w:rsidP="003F0593">
      <w:pPr>
        <w:spacing w:after="0" w:line="240" w:lineRule="auto"/>
        <w:jc w:val="center"/>
        <w:rPr>
          <w:rFonts w:ascii="Arial Narrow" w:eastAsia="Times New Roman" w:hAnsi="Arial Narrow"/>
          <w:b/>
          <w:color w:val="000080"/>
          <w:sz w:val="16"/>
          <w:szCs w:val="16"/>
          <w:lang w:eastAsia="tr-TR"/>
        </w:rPr>
      </w:pPr>
      <w:r w:rsidRPr="003F0593">
        <w:rPr>
          <w:rFonts w:ascii="Arial Narrow" w:eastAsia="Times New Roman" w:hAnsi="Arial Narrow"/>
          <w:b/>
          <w:color w:val="000080"/>
          <w:sz w:val="18"/>
          <w:szCs w:val="18"/>
          <w:lang w:eastAsia="tr-TR"/>
        </w:rPr>
        <w:t xml:space="preserve">ADNAN MENDERES ÜNİVERSİTESİ </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EĞİTİM FAKÜLTESİ ÖZEL YETENEK SINAVI KONTENJANLARI,</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BAŞVURU KOŞULLARI VE ÖZEL YETENEK SINAVI TARİHLERİ</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p>
    <w:p w:rsidR="003F0593" w:rsidRPr="003F0593" w:rsidRDefault="003F0593" w:rsidP="003F0593">
      <w:pPr>
        <w:spacing w:after="0" w:line="240" w:lineRule="auto"/>
        <w:ind w:left="284" w:right="-1" w:firstLine="283"/>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ab/>
        <w:t>201</w:t>
      </w:r>
      <w:r w:rsidR="001F77CC">
        <w:rPr>
          <w:rFonts w:ascii="Arial Narrow" w:eastAsia="Times New Roman" w:hAnsi="Arial Narrow"/>
          <w:color w:val="000080"/>
          <w:sz w:val="18"/>
          <w:szCs w:val="18"/>
          <w:lang w:eastAsia="tr-TR"/>
        </w:rPr>
        <w:t>7</w:t>
      </w:r>
      <w:r w:rsidRPr="003F0593">
        <w:rPr>
          <w:rFonts w:ascii="Arial Narrow" w:eastAsia="Times New Roman" w:hAnsi="Arial Narrow"/>
          <w:color w:val="000080"/>
          <w:sz w:val="18"/>
          <w:szCs w:val="18"/>
          <w:lang w:eastAsia="tr-TR"/>
        </w:rPr>
        <w:t>-201</w:t>
      </w:r>
      <w:r w:rsidR="001F77CC">
        <w:rPr>
          <w:rFonts w:ascii="Arial Narrow" w:eastAsia="Times New Roman" w:hAnsi="Arial Narrow"/>
          <w:color w:val="000080"/>
          <w:sz w:val="18"/>
          <w:szCs w:val="18"/>
          <w:lang w:eastAsia="tr-TR"/>
        </w:rPr>
        <w:t>8</w:t>
      </w:r>
      <w:r w:rsidRPr="003F0593">
        <w:rPr>
          <w:rFonts w:ascii="Arial Narrow" w:eastAsia="Times New Roman" w:hAnsi="Arial Narrow"/>
          <w:color w:val="000080"/>
          <w:sz w:val="18"/>
          <w:szCs w:val="18"/>
          <w:lang w:eastAsia="tr-TR"/>
        </w:rPr>
        <w:t xml:space="preserve"> Eğitim-Öğretim Yılında Üniversitemiz Eğitim Fakültesinin Müzik Öğretmenliği ile Resim-İş Öğretmenliği Lisans programlarına ön kayıt ve özel yetenek sınavı sistemi ile öğrenci alınacaktır. Öğrenci alınacak programların kontenjanları, taban puanı, ön kayıt, özel yetenek sınavı ve kesin kayıt tarihleri ile başvuru için gerekli bilgiler aşağıda belirtilmiştir.</w:t>
      </w:r>
    </w:p>
    <w:p w:rsidR="003F0593" w:rsidRPr="003F0593" w:rsidRDefault="003F0593" w:rsidP="003F0593">
      <w:pPr>
        <w:spacing w:after="0" w:line="240" w:lineRule="auto"/>
        <w:ind w:left="284" w:right="-720" w:firstLine="283"/>
        <w:jc w:val="both"/>
        <w:rPr>
          <w:rFonts w:ascii="Arial Narrow" w:eastAsia="Times New Roman" w:hAnsi="Arial Narrow"/>
          <w:color w:val="000080"/>
          <w:sz w:val="18"/>
          <w:szCs w:val="18"/>
          <w:lang w:eastAsia="tr-TR"/>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417"/>
        <w:gridCol w:w="1559"/>
        <w:gridCol w:w="1701"/>
        <w:gridCol w:w="1701"/>
        <w:gridCol w:w="4253"/>
      </w:tblGrid>
      <w:tr w:rsidR="003F0593" w:rsidRPr="003F0593" w:rsidTr="00437837">
        <w:trPr>
          <w:trHeight w:val="388"/>
        </w:trPr>
        <w:tc>
          <w:tcPr>
            <w:tcW w:w="1985"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Programı</w:t>
            </w:r>
          </w:p>
        </w:tc>
        <w:tc>
          <w:tcPr>
            <w:tcW w:w="1276"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Öğrenci</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Kontenjanı</w:t>
            </w:r>
          </w:p>
        </w:tc>
        <w:tc>
          <w:tcPr>
            <w:tcW w:w="1417"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Taban</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Puanı</w:t>
            </w:r>
          </w:p>
        </w:tc>
        <w:tc>
          <w:tcPr>
            <w:tcW w:w="1559"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Ön Kayıt Tarihi</w:t>
            </w:r>
          </w:p>
        </w:tc>
        <w:tc>
          <w:tcPr>
            <w:tcW w:w="1701"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Özel Yetenek</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Sınav Tarihi</w:t>
            </w:r>
          </w:p>
        </w:tc>
        <w:tc>
          <w:tcPr>
            <w:tcW w:w="1701"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Kesin Kayıt Tarihleri</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(Asıl adaylar için)</w:t>
            </w:r>
          </w:p>
        </w:tc>
        <w:tc>
          <w:tcPr>
            <w:tcW w:w="4253" w:type="dxa"/>
            <w:vAlign w:val="center"/>
          </w:tcPr>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Kesin Kayıt Tarihleri</w:t>
            </w:r>
          </w:p>
          <w:p w:rsidR="003F0593" w:rsidRPr="003F0593" w:rsidRDefault="003F0593" w:rsidP="003F0593">
            <w:pPr>
              <w:spacing w:after="0" w:line="240" w:lineRule="auto"/>
              <w:jc w:val="center"/>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(Yedek Adaylar için )</w:t>
            </w:r>
          </w:p>
        </w:tc>
      </w:tr>
      <w:tr w:rsidR="003F0593" w:rsidRPr="003F0593" w:rsidTr="00437837">
        <w:trPr>
          <w:trHeight w:val="1317"/>
        </w:trPr>
        <w:tc>
          <w:tcPr>
            <w:tcW w:w="1985" w:type="dxa"/>
            <w:vAlign w:val="center"/>
          </w:tcPr>
          <w:p w:rsidR="003F0593" w:rsidRPr="003F0593" w:rsidRDefault="003F0593" w:rsidP="003F0593">
            <w:pPr>
              <w:spacing w:after="0" w:line="240" w:lineRule="auto"/>
              <w:rPr>
                <w:rFonts w:ascii="Arial Narrow" w:eastAsia="Times New Roman" w:hAnsi="Arial Narrow"/>
                <w:b/>
                <w:color w:val="000080"/>
                <w:sz w:val="18"/>
                <w:szCs w:val="18"/>
                <w:lang w:eastAsia="tr-TR"/>
              </w:rPr>
            </w:pPr>
            <w:r w:rsidRPr="003F0593">
              <w:rPr>
                <w:rFonts w:ascii="Arial Narrow" w:eastAsia="Times New Roman" w:hAnsi="Arial Narrow"/>
                <w:b/>
                <w:color w:val="000080"/>
                <w:sz w:val="18"/>
                <w:szCs w:val="18"/>
                <w:lang w:eastAsia="tr-TR"/>
              </w:rPr>
              <w:t xml:space="preserve">Müzik Öğretmenliği </w:t>
            </w:r>
          </w:p>
        </w:tc>
        <w:tc>
          <w:tcPr>
            <w:tcW w:w="1276" w:type="dxa"/>
            <w:vAlign w:val="center"/>
          </w:tcPr>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40</w:t>
            </w:r>
          </w:p>
        </w:tc>
        <w:tc>
          <w:tcPr>
            <w:tcW w:w="1417" w:type="dxa"/>
            <w:vAlign w:val="center"/>
          </w:tcPr>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150</w:t>
            </w:r>
            <w:r w:rsidRPr="003F0593">
              <w:rPr>
                <w:rFonts w:ascii="Arial Narrow" w:eastAsia="Times New Roman" w:hAnsi="Arial Narrow"/>
                <w:b/>
                <w:color w:val="000080"/>
                <w:sz w:val="18"/>
                <w:szCs w:val="18"/>
                <w:lang w:eastAsia="tr-TR"/>
              </w:rPr>
              <w:t>*</w: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noProof/>
                <w:color w:val="000080"/>
                <w:sz w:val="18"/>
                <w:szCs w:val="18"/>
                <w:lang w:eastAsia="tr-TR"/>
              </w:rPr>
              <mc:AlternateContent>
                <mc:Choice Requires="wps">
                  <w:drawing>
                    <wp:anchor distT="0" distB="0" distL="114300" distR="114300" simplePos="0" relativeHeight="251659264" behindDoc="0" locked="0" layoutInCell="1" allowOverlap="1" wp14:anchorId="3B7C4F88" wp14:editId="2B03DA2B">
                      <wp:simplePos x="0" y="0"/>
                      <wp:positionH relativeFrom="column">
                        <wp:posOffset>-64770</wp:posOffset>
                      </wp:positionH>
                      <wp:positionV relativeFrom="paragraph">
                        <wp:posOffset>60325</wp:posOffset>
                      </wp:positionV>
                      <wp:extent cx="884555" cy="0"/>
                      <wp:effectExtent l="0" t="0" r="10795" b="19050"/>
                      <wp:wrapNone/>
                      <wp:docPr id="2" name="Düz Bağlayıcı 2"/>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75pt" to="6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" strokecolor="windowText" strokeweight="1pt">
                      <v:stroke dashstyle="dashDot"/>
                    </v:line>
                  </w:pict>
                </mc:Fallback>
              </mc:AlternateConten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100</w:t>
            </w:r>
            <w:r w:rsidRPr="003F0593">
              <w:rPr>
                <w:rFonts w:ascii="Arial Narrow" w:eastAsia="Times New Roman" w:hAnsi="Arial Narrow"/>
                <w:b/>
                <w:color w:val="000080"/>
                <w:sz w:val="18"/>
                <w:szCs w:val="18"/>
                <w:lang w:eastAsia="tr-TR"/>
              </w:rPr>
              <w:t>**</w:t>
            </w:r>
          </w:p>
        </w:tc>
        <w:tc>
          <w:tcPr>
            <w:tcW w:w="1559" w:type="dxa"/>
            <w:vAlign w:val="center"/>
          </w:tcPr>
          <w:p w:rsidR="003F0593" w:rsidRPr="003F0593" w:rsidRDefault="001F77CC" w:rsidP="003F0593">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07-11 Ağustos 2017</w: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(Hafta Sonu Ön Kayıt Alınmaz)</w:t>
            </w:r>
          </w:p>
        </w:tc>
        <w:tc>
          <w:tcPr>
            <w:tcW w:w="1701" w:type="dxa"/>
            <w:vAlign w:val="center"/>
          </w:tcPr>
          <w:p w:rsidR="003F0593" w:rsidRPr="003F0593" w:rsidRDefault="001F77CC" w:rsidP="003F0593">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21-25 Ağustos 2017</w:t>
            </w:r>
          </w:p>
        </w:tc>
        <w:tc>
          <w:tcPr>
            <w:tcW w:w="1701" w:type="dxa"/>
            <w:vAlign w:val="center"/>
          </w:tcPr>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05-07 Eylül 2017</w:t>
            </w:r>
          </w:p>
        </w:tc>
        <w:tc>
          <w:tcPr>
            <w:tcW w:w="4253" w:type="dxa"/>
            <w:vAlign w:val="center"/>
          </w:tcPr>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İlk 10 (on) yedek</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08 Eylül 2017</w:t>
            </w:r>
            <w:r w:rsidR="003F0593" w:rsidRPr="003F0593">
              <w:rPr>
                <w:rFonts w:ascii="Arial Narrow" w:eastAsia="Times New Roman" w:hAnsi="Arial Narrow"/>
                <w:color w:val="00008C"/>
                <w:sz w:val="18"/>
                <w:szCs w:val="18"/>
                <w:lang w:eastAsia="tr-TR"/>
              </w:rPr>
              <w:t xml:space="preserve"> 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İkinci 10 (on)  yedek,</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11 Eylül 2017</w:t>
            </w:r>
            <w:r w:rsidR="003F0593" w:rsidRPr="003F0593">
              <w:rPr>
                <w:rFonts w:ascii="Arial Narrow" w:eastAsia="Times New Roman" w:hAnsi="Arial Narrow"/>
                <w:color w:val="00008C"/>
                <w:sz w:val="18"/>
                <w:szCs w:val="18"/>
                <w:lang w:eastAsia="tr-TR"/>
              </w:rPr>
              <w:t xml:space="preserve"> 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Üçüncü 10 (on) yedek ve Kontenjan dolana kadar</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 xml:space="preserve">12 Eylül 2017 </w:t>
            </w:r>
            <w:r w:rsidR="003F0593" w:rsidRPr="003F0593">
              <w:rPr>
                <w:rFonts w:ascii="Arial Narrow" w:eastAsia="Times New Roman" w:hAnsi="Arial Narrow"/>
                <w:color w:val="00008C"/>
                <w:sz w:val="18"/>
                <w:szCs w:val="18"/>
                <w:lang w:eastAsia="tr-TR"/>
              </w:rPr>
              <w:t>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tc>
      </w:tr>
      <w:tr w:rsidR="003F0593" w:rsidRPr="003F0593" w:rsidTr="00437837">
        <w:tc>
          <w:tcPr>
            <w:tcW w:w="1985" w:type="dxa"/>
            <w:vAlign w:val="center"/>
          </w:tcPr>
          <w:p w:rsidR="003F0593" w:rsidRPr="003F0593" w:rsidRDefault="003F0593" w:rsidP="003F0593">
            <w:pPr>
              <w:spacing w:after="0" w:line="240" w:lineRule="auto"/>
              <w:rPr>
                <w:rFonts w:ascii="Arial Narrow" w:eastAsia="Times New Roman" w:hAnsi="Arial Narrow"/>
                <w:color w:val="000080"/>
                <w:sz w:val="18"/>
                <w:szCs w:val="18"/>
                <w:lang w:eastAsia="tr-TR"/>
              </w:rPr>
            </w:pPr>
            <w:r w:rsidRPr="003F0593">
              <w:rPr>
                <w:rFonts w:ascii="Arial Narrow" w:eastAsia="Times New Roman" w:hAnsi="Arial Narrow"/>
                <w:b/>
                <w:color w:val="000080"/>
                <w:sz w:val="18"/>
                <w:szCs w:val="18"/>
                <w:lang w:eastAsia="tr-TR"/>
              </w:rPr>
              <w:t>Resim-İş Öğretmenliği</w:t>
            </w:r>
            <w:r w:rsidRPr="003F0593">
              <w:rPr>
                <w:rFonts w:ascii="Arial Narrow" w:eastAsia="Times New Roman" w:hAnsi="Arial Narrow"/>
                <w:color w:val="000080"/>
                <w:sz w:val="18"/>
                <w:szCs w:val="18"/>
                <w:lang w:eastAsia="tr-TR"/>
              </w:rPr>
              <w:t xml:space="preserve"> </w:t>
            </w:r>
          </w:p>
        </w:tc>
        <w:tc>
          <w:tcPr>
            <w:tcW w:w="1276" w:type="dxa"/>
            <w:vAlign w:val="center"/>
          </w:tcPr>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40</w:t>
            </w:r>
          </w:p>
        </w:tc>
        <w:tc>
          <w:tcPr>
            <w:tcW w:w="1417" w:type="dxa"/>
            <w:vAlign w:val="center"/>
          </w:tcPr>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150</w:t>
            </w:r>
            <w:r w:rsidRPr="003F0593">
              <w:rPr>
                <w:rFonts w:ascii="Arial Narrow" w:eastAsia="Times New Roman" w:hAnsi="Arial Narrow"/>
                <w:b/>
                <w:color w:val="000080"/>
                <w:sz w:val="18"/>
                <w:szCs w:val="18"/>
                <w:lang w:eastAsia="tr-TR"/>
              </w:rPr>
              <w:t>*</w: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noProof/>
                <w:color w:val="000080"/>
                <w:sz w:val="18"/>
                <w:szCs w:val="18"/>
                <w:lang w:eastAsia="tr-TR"/>
              </w:rPr>
              <mc:AlternateContent>
                <mc:Choice Requires="wps">
                  <w:drawing>
                    <wp:anchor distT="0" distB="0" distL="114300" distR="114300" simplePos="0" relativeHeight="251660288" behindDoc="0" locked="0" layoutInCell="1" allowOverlap="1" wp14:anchorId="4DD55B38" wp14:editId="0D1944A5">
                      <wp:simplePos x="0" y="0"/>
                      <wp:positionH relativeFrom="column">
                        <wp:posOffset>-59055</wp:posOffset>
                      </wp:positionH>
                      <wp:positionV relativeFrom="paragraph">
                        <wp:posOffset>69850</wp:posOffset>
                      </wp:positionV>
                      <wp:extent cx="884555" cy="0"/>
                      <wp:effectExtent l="0" t="0" r="10795" b="19050"/>
                      <wp:wrapNone/>
                      <wp:docPr id="3" name="Düz Bağlayıcı 3"/>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5pt" to="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" strokecolor="windowText" strokeweight="1pt">
                      <v:stroke dashstyle="dashDot"/>
                    </v:line>
                  </w:pict>
                </mc:Fallback>
              </mc:AlternateConten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100</w:t>
            </w:r>
            <w:r w:rsidRPr="003F0593">
              <w:rPr>
                <w:rFonts w:ascii="Arial Narrow" w:eastAsia="Times New Roman" w:hAnsi="Arial Narrow"/>
                <w:b/>
                <w:color w:val="000080"/>
                <w:sz w:val="18"/>
                <w:szCs w:val="18"/>
                <w:lang w:eastAsia="tr-TR"/>
              </w:rPr>
              <w:t>**</w:t>
            </w:r>
          </w:p>
        </w:tc>
        <w:tc>
          <w:tcPr>
            <w:tcW w:w="1559" w:type="dxa"/>
            <w:vAlign w:val="center"/>
          </w:tcPr>
          <w:p w:rsidR="003F0593" w:rsidRPr="003F0593" w:rsidRDefault="001F77CC" w:rsidP="003F0593">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07-11 Ağustos 2017</w:t>
            </w:r>
          </w:p>
          <w:p w:rsidR="003F0593" w:rsidRPr="003F0593" w:rsidRDefault="003F0593" w:rsidP="003F0593">
            <w:pPr>
              <w:spacing w:after="0" w:line="240" w:lineRule="auto"/>
              <w:jc w:val="center"/>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 xml:space="preserve"> (Hafta Sonu Ön Kayıt Alınmaz)</w:t>
            </w:r>
          </w:p>
        </w:tc>
        <w:tc>
          <w:tcPr>
            <w:tcW w:w="1701" w:type="dxa"/>
            <w:vAlign w:val="center"/>
          </w:tcPr>
          <w:p w:rsidR="003F0593" w:rsidRPr="003F0593" w:rsidRDefault="001F77CC" w:rsidP="003F0593">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21-23 Ağustos 2017</w:t>
            </w:r>
          </w:p>
        </w:tc>
        <w:tc>
          <w:tcPr>
            <w:tcW w:w="1701" w:type="dxa"/>
            <w:vAlign w:val="center"/>
          </w:tcPr>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05-07 Eylül 2017</w:t>
            </w:r>
          </w:p>
        </w:tc>
        <w:tc>
          <w:tcPr>
            <w:tcW w:w="4253" w:type="dxa"/>
            <w:vAlign w:val="center"/>
          </w:tcPr>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İlk 10 (on) yedek</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 xml:space="preserve">08 Eylül 2017 </w:t>
            </w:r>
            <w:r w:rsidR="003F0593" w:rsidRPr="003F0593">
              <w:rPr>
                <w:rFonts w:ascii="Arial Narrow" w:eastAsia="Times New Roman" w:hAnsi="Arial Narrow"/>
                <w:color w:val="00008C"/>
                <w:sz w:val="18"/>
                <w:szCs w:val="18"/>
                <w:lang w:eastAsia="tr-TR"/>
              </w:rPr>
              <w:t>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İkinci 10 (on)  yedek,</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11 Eylül 2017</w:t>
            </w:r>
            <w:r w:rsidR="003F0593" w:rsidRPr="003F0593">
              <w:rPr>
                <w:rFonts w:ascii="Arial Narrow" w:eastAsia="Times New Roman" w:hAnsi="Arial Narrow"/>
                <w:color w:val="00008C"/>
                <w:sz w:val="18"/>
                <w:szCs w:val="18"/>
                <w:lang w:eastAsia="tr-TR"/>
              </w:rPr>
              <w:t xml:space="preserve"> 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r w:rsidRPr="003F0593">
              <w:rPr>
                <w:rFonts w:ascii="Arial Narrow" w:eastAsia="Times New Roman" w:hAnsi="Arial Narrow"/>
                <w:color w:val="00008C"/>
                <w:sz w:val="18"/>
                <w:szCs w:val="18"/>
                <w:lang w:eastAsia="tr-TR"/>
              </w:rPr>
              <w:t>Üçüncü 10 (on) yedek ve Kontenjan dolana kadar</w:t>
            </w:r>
          </w:p>
          <w:p w:rsidR="003F0593" w:rsidRPr="003F0593" w:rsidRDefault="001F77CC" w:rsidP="003F0593">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12 Eylül 2017</w:t>
            </w:r>
            <w:r w:rsidR="003F0593" w:rsidRPr="003F0593">
              <w:rPr>
                <w:rFonts w:ascii="Arial Narrow" w:eastAsia="Times New Roman" w:hAnsi="Arial Narrow"/>
                <w:color w:val="00008C"/>
                <w:sz w:val="18"/>
                <w:szCs w:val="18"/>
                <w:lang w:eastAsia="tr-TR"/>
              </w:rPr>
              <w:t xml:space="preserve"> tarihinde</w:t>
            </w:r>
          </w:p>
          <w:p w:rsidR="003F0593" w:rsidRPr="003F0593" w:rsidRDefault="003F0593" w:rsidP="003F0593">
            <w:pPr>
              <w:spacing w:after="0" w:line="240" w:lineRule="auto"/>
              <w:jc w:val="center"/>
              <w:rPr>
                <w:rFonts w:ascii="Arial Narrow" w:eastAsia="Times New Roman" w:hAnsi="Arial Narrow"/>
                <w:color w:val="00008C"/>
                <w:sz w:val="18"/>
                <w:szCs w:val="18"/>
                <w:lang w:eastAsia="tr-TR"/>
              </w:rPr>
            </w:pPr>
          </w:p>
        </w:tc>
      </w:tr>
    </w:tbl>
    <w:p w:rsidR="003F0593" w:rsidRPr="003F0593" w:rsidRDefault="003F0593" w:rsidP="003F0593">
      <w:pPr>
        <w:spacing w:after="0" w:line="240" w:lineRule="auto"/>
        <w:ind w:firstLine="360"/>
        <w:jc w:val="both"/>
        <w:rPr>
          <w:rFonts w:ascii="Arial Narrow" w:eastAsia="Times New Roman" w:hAnsi="Arial Narrow"/>
          <w:color w:val="000099"/>
          <w:sz w:val="18"/>
          <w:szCs w:val="18"/>
          <w:lang w:eastAsia="tr-TR"/>
        </w:rPr>
      </w:pPr>
    </w:p>
    <w:p w:rsidR="003F0593" w:rsidRPr="003F0593" w:rsidRDefault="003F0593" w:rsidP="003F0593">
      <w:pPr>
        <w:spacing w:after="0" w:line="240" w:lineRule="auto"/>
        <w:ind w:firstLine="360"/>
        <w:jc w:val="both"/>
        <w:rPr>
          <w:rFonts w:ascii="Arial Narrow" w:eastAsia="Times New Roman" w:hAnsi="Arial Narrow"/>
          <w:b/>
          <w:color w:val="000080"/>
          <w:sz w:val="18"/>
          <w:szCs w:val="18"/>
          <w:u w:val="single"/>
          <w:lang w:eastAsia="tr-TR"/>
        </w:rPr>
      </w:pPr>
      <w:r w:rsidRPr="003F0593">
        <w:rPr>
          <w:rFonts w:ascii="Arial Narrow" w:eastAsia="Times New Roman" w:hAnsi="Arial Narrow"/>
          <w:b/>
          <w:color w:val="000080"/>
          <w:sz w:val="18"/>
          <w:szCs w:val="18"/>
          <w:u w:val="single"/>
          <w:lang w:eastAsia="tr-TR"/>
        </w:rPr>
        <w:t>ARANAN ŞARTLAR</w:t>
      </w:r>
    </w:p>
    <w:p w:rsidR="003F0593" w:rsidRPr="003F0593" w:rsidRDefault="003F0593" w:rsidP="003F0593">
      <w:pPr>
        <w:numPr>
          <w:ilvl w:val="0"/>
          <w:numId w:val="2"/>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 xml:space="preserve">T.C. vatandaşı olmak, </w:t>
      </w:r>
    </w:p>
    <w:p w:rsidR="003F0593" w:rsidRPr="003F0593" w:rsidRDefault="003F0593" w:rsidP="003F0593">
      <w:pPr>
        <w:numPr>
          <w:ilvl w:val="0"/>
          <w:numId w:val="2"/>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201</w:t>
      </w:r>
      <w:r w:rsidR="00E323C2">
        <w:rPr>
          <w:rFonts w:ascii="Arial Narrow" w:eastAsia="Times New Roman" w:hAnsi="Arial Narrow"/>
          <w:color w:val="000080"/>
          <w:sz w:val="18"/>
          <w:szCs w:val="18"/>
          <w:lang w:eastAsia="tr-TR"/>
        </w:rPr>
        <w:t>7</w:t>
      </w:r>
      <w:r w:rsidRPr="003F0593">
        <w:rPr>
          <w:rFonts w:ascii="Arial Narrow" w:eastAsia="Times New Roman" w:hAnsi="Arial Narrow"/>
          <w:color w:val="000080"/>
          <w:sz w:val="18"/>
          <w:szCs w:val="18"/>
          <w:lang w:eastAsia="tr-TR"/>
        </w:rPr>
        <w:t xml:space="preserve"> ÖSYS: </w:t>
      </w:r>
      <w:proofErr w:type="spellStart"/>
      <w:r w:rsidRPr="003F0593">
        <w:rPr>
          <w:rFonts w:ascii="Arial Narrow" w:eastAsia="Times New Roman" w:hAnsi="Arial Narrow"/>
          <w:color w:val="000080"/>
          <w:sz w:val="18"/>
          <w:szCs w:val="18"/>
          <w:lang w:eastAsia="tr-TR"/>
        </w:rPr>
        <w:t>YGS’ye</w:t>
      </w:r>
      <w:proofErr w:type="spellEnd"/>
      <w:r w:rsidRPr="003F0593">
        <w:rPr>
          <w:rFonts w:ascii="Arial Narrow" w:eastAsia="Times New Roman" w:hAnsi="Arial Narrow"/>
          <w:color w:val="000080"/>
          <w:sz w:val="18"/>
          <w:szCs w:val="18"/>
          <w:lang w:eastAsia="tr-TR"/>
        </w:rPr>
        <w:t xml:space="preserve"> girmiş olmak, </w:t>
      </w:r>
    </w:p>
    <w:p w:rsidR="003F0593" w:rsidRPr="003F0593" w:rsidRDefault="003F0593" w:rsidP="003F0593">
      <w:pPr>
        <w:numPr>
          <w:ilvl w:val="0"/>
          <w:numId w:val="2"/>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Müzik Öğretmenliği ve Resim-iş Öğretmenliği Lisans Programlarına başvuracakların 201</w:t>
      </w:r>
      <w:r w:rsidR="00E323C2">
        <w:rPr>
          <w:rFonts w:ascii="Arial Narrow" w:eastAsia="Times New Roman" w:hAnsi="Arial Narrow"/>
          <w:color w:val="000080"/>
          <w:sz w:val="18"/>
          <w:szCs w:val="18"/>
          <w:lang w:eastAsia="tr-TR"/>
        </w:rPr>
        <w:t>7</w:t>
      </w:r>
      <w:r w:rsidRPr="003F0593">
        <w:rPr>
          <w:rFonts w:ascii="Arial Narrow" w:eastAsia="Times New Roman" w:hAnsi="Arial Narrow"/>
          <w:color w:val="000080"/>
          <w:sz w:val="18"/>
          <w:szCs w:val="18"/>
          <w:lang w:eastAsia="tr-TR"/>
        </w:rPr>
        <w:t xml:space="preserve"> </w:t>
      </w:r>
      <w:proofErr w:type="spellStart"/>
      <w:r w:rsidRPr="003F0593">
        <w:rPr>
          <w:rFonts w:ascii="Arial Narrow" w:eastAsia="Times New Roman" w:hAnsi="Arial Narrow"/>
          <w:color w:val="000080"/>
          <w:sz w:val="18"/>
          <w:szCs w:val="18"/>
          <w:lang w:eastAsia="tr-TR"/>
        </w:rPr>
        <w:t>YGS’de</w:t>
      </w:r>
      <w:proofErr w:type="spellEnd"/>
      <w:r w:rsidRPr="003F0593">
        <w:rPr>
          <w:rFonts w:ascii="Arial Narrow" w:eastAsia="Times New Roman" w:hAnsi="Arial Narrow"/>
          <w:color w:val="000080"/>
          <w:sz w:val="18"/>
          <w:szCs w:val="18"/>
          <w:lang w:eastAsia="tr-TR"/>
        </w:rPr>
        <w:t xml:space="preserve"> puan </w:t>
      </w:r>
      <w:r w:rsidRPr="003F0593">
        <w:rPr>
          <w:rFonts w:ascii="Arial Narrow" w:eastAsia="Times New Roman" w:hAnsi="Arial Narrow"/>
          <w:color w:val="000099"/>
          <w:sz w:val="18"/>
          <w:szCs w:val="18"/>
          <w:lang w:eastAsia="tr-TR"/>
        </w:rPr>
        <w:t>türüne</w:t>
      </w:r>
      <w:r w:rsidRPr="003F0593">
        <w:rPr>
          <w:rFonts w:ascii="Arial Narrow" w:eastAsia="Times New Roman" w:hAnsi="Arial Narrow"/>
          <w:color w:val="000080"/>
          <w:sz w:val="18"/>
          <w:szCs w:val="18"/>
          <w:lang w:eastAsia="tr-TR"/>
        </w:rPr>
        <w:t xml:space="preserve"> bakılmaksızın 150 ve üzeri puan almış olmak,</w:t>
      </w:r>
      <w:r w:rsidRPr="003F0593">
        <w:rPr>
          <w:rFonts w:ascii="Arial Narrow" w:eastAsia="Times New Roman" w:hAnsi="Arial Narrow"/>
          <w:b/>
          <w:color w:val="000080"/>
          <w:sz w:val="18"/>
          <w:szCs w:val="18"/>
          <w:lang w:eastAsia="tr-TR"/>
        </w:rPr>
        <w:t>*</w:t>
      </w:r>
    </w:p>
    <w:p w:rsidR="003F0593" w:rsidRPr="003F0593" w:rsidRDefault="003F0593" w:rsidP="003F0593">
      <w:pPr>
        <w:numPr>
          <w:ilvl w:val="0"/>
          <w:numId w:val="2"/>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Müzik Öğretmenliği ve Resim-iş Öğretmenliği Lisans Programlarına başvuracak engelli adayların (</w:t>
      </w:r>
      <w:r w:rsidRPr="003F0593">
        <w:rPr>
          <w:rFonts w:ascii="Arial Narrow" w:eastAsia="Times New Roman" w:hAnsi="Arial Narrow"/>
          <w:color w:val="001C54"/>
          <w:sz w:val="18"/>
          <w:szCs w:val="18"/>
          <w:lang w:eastAsia="tr-TR"/>
        </w:rPr>
        <w:t>engelli</w:t>
      </w:r>
      <w:r w:rsidRPr="003F0593">
        <w:rPr>
          <w:rFonts w:ascii="Arial Narrow" w:eastAsia="Times New Roman" w:hAnsi="Arial Narrow"/>
          <w:color w:val="000080"/>
          <w:sz w:val="18"/>
          <w:szCs w:val="18"/>
          <w:lang w:eastAsia="tr-TR"/>
        </w:rPr>
        <w:t xml:space="preserve"> olduklarını belgelemeleri kaydıyla) 201</w:t>
      </w:r>
      <w:r w:rsidR="00E323C2">
        <w:rPr>
          <w:rFonts w:ascii="Arial Narrow" w:eastAsia="Times New Roman" w:hAnsi="Arial Narrow"/>
          <w:color w:val="000080"/>
          <w:sz w:val="18"/>
          <w:szCs w:val="18"/>
          <w:lang w:eastAsia="tr-TR"/>
        </w:rPr>
        <w:t>7</w:t>
      </w:r>
      <w:r w:rsidRPr="003F0593">
        <w:rPr>
          <w:rFonts w:ascii="Arial Narrow" w:eastAsia="Times New Roman" w:hAnsi="Arial Narrow"/>
          <w:color w:val="000080"/>
          <w:sz w:val="18"/>
          <w:szCs w:val="18"/>
          <w:lang w:eastAsia="tr-TR"/>
        </w:rPr>
        <w:t xml:space="preserve"> </w:t>
      </w:r>
      <w:proofErr w:type="spellStart"/>
      <w:r w:rsidRPr="003F0593">
        <w:rPr>
          <w:rFonts w:ascii="Arial Narrow" w:eastAsia="Times New Roman" w:hAnsi="Arial Narrow"/>
          <w:color w:val="000080"/>
          <w:sz w:val="18"/>
          <w:szCs w:val="18"/>
          <w:lang w:eastAsia="tr-TR"/>
        </w:rPr>
        <w:t>YGS’de</w:t>
      </w:r>
      <w:proofErr w:type="spellEnd"/>
      <w:r w:rsidRPr="003F0593">
        <w:rPr>
          <w:rFonts w:ascii="Arial Narrow" w:eastAsia="Times New Roman" w:hAnsi="Arial Narrow"/>
          <w:color w:val="000080"/>
          <w:sz w:val="18"/>
          <w:szCs w:val="18"/>
          <w:lang w:eastAsia="tr-TR"/>
        </w:rPr>
        <w:t xml:space="preserve"> puan türüne bakılmaksızın 100 ve üzeri puan almış olmak.</w:t>
      </w:r>
      <w:r w:rsidRPr="003F0593">
        <w:rPr>
          <w:rFonts w:ascii="Arial Narrow" w:eastAsia="Times New Roman" w:hAnsi="Arial Narrow"/>
          <w:b/>
          <w:color w:val="000080"/>
          <w:sz w:val="18"/>
          <w:szCs w:val="18"/>
          <w:lang w:eastAsia="tr-TR"/>
        </w:rPr>
        <w:t>**</w:t>
      </w:r>
    </w:p>
    <w:p w:rsidR="003F0593" w:rsidRPr="003F0593" w:rsidRDefault="003F0593" w:rsidP="003F0593">
      <w:pPr>
        <w:spacing w:after="0" w:line="240" w:lineRule="auto"/>
        <w:ind w:left="360"/>
        <w:contextualSpacing/>
        <w:jc w:val="both"/>
        <w:rPr>
          <w:rFonts w:ascii="Arial Narrow" w:eastAsia="Times New Roman" w:hAnsi="Arial Narrow"/>
          <w:b/>
          <w:color w:val="000080"/>
          <w:sz w:val="18"/>
          <w:szCs w:val="18"/>
          <w:lang w:eastAsia="tr-TR"/>
        </w:rPr>
      </w:pPr>
    </w:p>
    <w:p w:rsidR="003F0593" w:rsidRPr="003F0593" w:rsidRDefault="003F0593" w:rsidP="003F0593">
      <w:pPr>
        <w:spacing w:after="0" w:line="240" w:lineRule="auto"/>
        <w:ind w:left="360"/>
        <w:contextualSpacing/>
        <w:jc w:val="both"/>
        <w:rPr>
          <w:rFonts w:ascii="Arial Narrow" w:eastAsia="Times New Roman" w:hAnsi="Arial Narrow"/>
          <w:color w:val="000080"/>
          <w:sz w:val="18"/>
          <w:szCs w:val="18"/>
          <w:lang w:eastAsia="tr-TR"/>
        </w:rPr>
      </w:pPr>
      <w:r w:rsidRPr="003F0593">
        <w:rPr>
          <w:rFonts w:ascii="Arial Narrow" w:eastAsia="Times New Roman" w:hAnsi="Arial Narrow"/>
          <w:b/>
          <w:color w:val="000080"/>
          <w:sz w:val="18"/>
          <w:szCs w:val="18"/>
          <w:lang w:eastAsia="tr-TR"/>
        </w:rPr>
        <w:t xml:space="preserve"> </w:t>
      </w:r>
      <w:r w:rsidRPr="003F0593">
        <w:rPr>
          <w:rFonts w:ascii="Arial Narrow" w:eastAsia="Times New Roman" w:hAnsi="Arial Narrow"/>
          <w:b/>
          <w:color w:val="000080"/>
          <w:sz w:val="18"/>
          <w:szCs w:val="18"/>
          <w:u w:val="single"/>
          <w:lang w:eastAsia="tr-TR"/>
        </w:rPr>
        <w:t>BAŞVURU İÇİN GEREKLİ BELGELER</w:t>
      </w:r>
    </w:p>
    <w:p w:rsidR="003F0593" w:rsidRPr="003F0593" w:rsidRDefault="003F0593" w:rsidP="003F0593">
      <w:pPr>
        <w:numPr>
          <w:ilvl w:val="0"/>
          <w:numId w:val="3"/>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Ön kayıt sırasında doldurulacak dilekçe ve başvuru formu,</w:t>
      </w:r>
    </w:p>
    <w:p w:rsidR="003F0593" w:rsidRPr="003F0593" w:rsidRDefault="003F0593" w:rsidP="003F0593">
      <w:pPr>
        <w:numPr>
          <w:ilvl w:val="0"/>
          <w:numId w:val="3"/>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201</w:t>
      </w:r>
      <w:r w:rsidR="00E323C2">
        <w:rPr>
          <w:rFonts w:ascii="Arial Narrow" w:eastAsia="Times New Roman" w:hAnsi="Arial Narrow"/>
          <w:color w:val="000080"/>
          <w:sz w:val="18"/>
          <w:szCs w:val="18"/>
          <w:lang w:eastAsia="tr-TR"/>
        </w:rPr>
        <w:t>7</w:t>
      </w:r>
      <w:r w:rsidRPr="003F0593">
        <w:rPr>
          <w:rFonts w:ascii="Arial Narrow" w:eastAsia="Times New Roman" w:hAnsi="Arial Narrow"/>
          <w:color w:val="000080"/>
          <w:sz w:val="18"/>
          <w:szCs w:val="18"/>
          <w:lang w:eastAsia="tr-TR"/>
        </w:rPr>
        <w:t xml:space="preserve"> yılına ait ÖSYS: Yükseköğretime Geçiş Sınavı sonuç belgesinin fotokopisi,</w:t>
      </w:r>
    </w:p>
    <w:p w:rsidR="003F0593" w:rsidRPr="003F0593" w:rsidRDefault="003F0593" w:rsidP="003F0593">
      <w:pPr>
        <w:numPr>
          <w:ilvl w:val="0"/>
          <w:numId w:val="3"/>
        </w:numPr>
        <w:spacing w:after="0" w:line="240" w:lineRule="auto"/>
        <w:contextualSpacing/>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4.5X6 ebadında son altı ay içinde önden adayı kolaylıkla tanıtabilecek 2 adet fotoğraf,</w:t>
      </w:r>
      <w:r w:rsidRPr="003F0593">
        <w:rPr>
          <w:rFonts w:ascii="Arial Narrow" w:eastAsia="Times New Roman" w:hAnsi="Arial Narrow"/>
          <w:color w:val="000080"/>
          <w:sz w:val="18"/>
          <w:szCs w:val="18"/>
          <w:lang w:eastAsia="tr-TR"/>
        </w:rPr>
        <w:tab/>
      </w:r>
    </w:p>
    <w:p w:rsidR="003F0593" w:rsidRPr="003F0593" w:rsidRDefault="003F0593" w:rsidP="003F0593">
      <w:pPr>
        <w:numPr>
          <w:ilvl w:val="0"/>
          <w:numId w:val="3"/>
        </w:numPr>
        <w:spacing w:after="0" w:line="240" w:lineRule="auto"/>
        <w:contextualSpacing/>
        <w:jc w:val="both"/>
        <w:rPr>
          <w:rFonts w:ascii="Arial Narrow" w:eastAsia="Times New Roman" w:hAnsi="Arial Narrow"/>
          <w:color w:val="000080"/>
          <w:sz w:val="18"/>
          <w:szCs w:val="18"/>
          <w:lang w:eastAsia="tr-TR"/>
        </w:rPr>
      </w:pPr>
      <w:proofErr w:type="gramStart"/>
      <w:r w:rsidRPr="003F0593">
        <w:rPr>
          <w:rFonts w:ascii="Arial Narrow" w:eastAsia="Times New Roman" w:hAnsi="Arial Narrow"/>
          <w:color w:val="000080"/>
          <w:sz w:val="18"/>
          <w:szCs w:val="18"/>
          <w:lang w:eastAsia="tr-TR"/>
        </w:rPr>
        <w:t>Lise diploması veya mezuniyet belgesinin fotokopisi.</w:t>
      </w:r>
      <w:proofErr w:type="gramEnd"/>
    </w:p>
    <w:p w:rsidR="003F0593" w:rsidRPr="003F0593" w:rsidRDefault="003F0593" w:rsidP="003F0593">
      <w:pPr>
        <w:spacing w:after="0" w:line="240" w:lineRule="auto"/>
        <w:ind w:left="567"/>
        <w:jc w:val="both"/>
        <w:rPr>
          <w:rFonts w:ascii="Arial Narrow" w:eastAsia="Times New Roman" w:hAnsi="Arial Narrow"/>
          <w:b/>
          <w:color w:val="000080"/>
          <w:sz w:val="18"/>
          <w:szCs w:val="18"/>
          <w:u w:val="single"/>
          <w:lang w:eastAsia="tr-TR"/>
        </w:rPr>
      </w:pPr>
    </w:p>
    <w:p w:rsidR="003F0593" w:rsidRPr="003F0593" w:rsidRDefault="003F0593" w:rsidP="003F0593">
      <w:pPr>
        <w:spacing w:after="0" w:line="240" w:lineRule="auto"/>
        <w:ind w:firstLine="360"/>
        <w:jc w:val="both"/>
        <w:rPr>
          <w:rFonts w:ascii="Arial Narrow" w:eastAsia="Times New Roman" w:hAnsi="Arial Narrow"/>
          <w:b/>
          <w:color w:val="000080"/>
          <w:sz w:val="18"/>
          <w:szCs w:val="18"/>
          <w:u w:val="single"/>
          <w:lang w:eastAsia="tr-TR"/>
        </w:rPr>
      </w:pPr>
      <w:r w:rsidRPr="003F0593">
        <w:rPr>
          <w:rFonts w:ascii="Arial Narrow" w:eastAsia="Times New Roman" w:hAnsi="Arial Narrow"/>
          <w:b/>
          <w:color w:val="000080"/>
          <w:sz w:val="18"/>
          <w:szCs w:val="18"/>
          <w:u w:val="single"/>
          <w:lang w:eastAsia="tr-TR"/>
        </w:rPr>
        <w:lastRenderedPageBreak/>
        <w:t xml:space="preserve">SINAVLAR </w:t>
      </w:r>
    </w:p>
    <w:p w:rsidR="003F0593" w:rsidRPr="003F0593" w:rsidRDefault="003F0593" w:rsidP="003F0593">
      <w:pPr>
        <w:spacing w:after="0" w:line="240" w:lineRule="auto"/>
        <w:ind w:firstLine="360"/>
        <w:jc w:val="both"/>
        <w:rPr>
          <w:rFonts w:ascii="Arial Narrow" w:eastAsia="Times New Roman" w:hAnsi="Arial Narrow"/>
          <w:color w:val="00008C"/>
          <w:sz w:val="18"/>
          <w:szCs w:val="18"/>
          <w:lang w:eastAsia="tr-TR"/>
        </w:rPr>
      </w:pPr>
      <w:r w:rsidRPr="003F0593">
        <w:rPr>
          <w:rFonts w:ascii="Arial Narrow" w:eastAsia="Times New Roman" w:hAnsi="Arial Narrow"/>
          <w:color w:val="000080"/>
          <w:sz w:val="18"/>
          <w:szCs w:val="18"/>
          <w:lang w:eastAsia="tr-TR"/>
        </w:rPr>
        <w:t>201</w:t>
      </w:r>
      <w:r w:rsidR="00ED7B20">
        <w:rPr>
          <w:rFonts w:ascii="Arial Narrow" w:eastAsia="Times New Roman" w:hAnsi="Arial Narrow"/>
          <w:color w:val="000080"/>
          <w:sz w:val="18"/>
          <w:szCs w:val="18"/>
          <w:lang w:eastAsia="tr-TR"/>
        </w:rPr>
        <w:t>6</w:t>
      </w:r>
      <w:r w:rsidRPr="003F0593">
        <w:rPr>
          <w:rFonts w:ascii="Arial Narrow" w:eastAsia="Times New Roman" w:hAnsi="Arial Narrow"/>
          <w:color w:val="000080"/>
          <w:sz w:val="18"/>
          <w:szCs w:val="18"/>
          <w:lang w:eastAsia="tr-TR"/>
        </w:rPr>
        <w:t>-ÖSYS’de, YGS/LYS puanı veya özel yetenek sınavı sonucu ile örgün yükseköğretim programına yerleştirilmiş adayların ağırlıklı ortaöğretim başarı puanları ile ilgili katsayıları yarıya düşürülecektir. Bu kural açık öğretimin kontenjan sınırlaması olan programları için de uygulanacaktır. 201</w:t>
      </w:r>
      <w:r w:rsidR="00ED7B20">
        <w:rPr>
          <w:rFonts w:ascii="Arial Narrow" w:eastAsia="Times New Roman" w:hAnsi="Arial Narrow"/>
          <w:color w:val="000080"/>
          <w:sz w:val="18"/>
          <w:szCs w:val="18"/>
          <w:lang w:eastAsia="tr-TR"/>
        </w:rPr>
        <w:t>6</w:t>
      </w:r>
      <w:r w:rsidRPr="003F0593">
        <w:rPr>
          <w:rFonts w:ascii="Arial Narrow" w:eastAsia="Times New Roman" w:hAnsi="Arial Narrow"/>
          <w:color w:val="000080"/>
          <w:sz w:val="18"/>
          <w:szCs w:val="18"/>
          <w:lang w:eastAsia="tr-TR"/>
        </w:rPr>
        <w:t xml:space="preserve"> ÖSYS’de sınavsız geçiş ile meslek yüksekokulları veya açık öğretimin kontenjan sınırlaması olmayan programlarına yerleştirilen adaylara bu kural uygulanmayacaktır.</w:t>
      </w:r>
    </w:p>
    <w:p w:rsidR="003F0593" w:rsidRPr="003F0593" w:rsidRDefault="003F0593" w:rsidP="003F0593">
      <w:pPr>
        <w:spacing w:after="0" w:line="240" w:lineRule="auto"/>
        <w:ind w:left="120" w:firstLine="447"/>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ab/>
      </w:r>
    </w:p>
    <w:p w:rsidR="003F0593" w:rsidRPr="003F0593" w:rsidRDefault="003F0593" w:rsidP="003F0593">
      <w:pPr>
        <w:spacing w:after="0" w:line="240" w:lineRule="auto"/>
        <w:ind w:firstLine="360"/>
        <w:jc w:val="both"/>
        <w:rPr>
          <w:rFonts w:ascii="Arial Narrow" w:eastAsia="Times New Roman" w:hAnsi="Arial Narrow"/>
          <w:color w:val="000080"/>
          <w:sz w:val="18"/>
          <w:szCs w:val="18"/>
          <w:lang w:eastAsia="tr-TR"/>
        </w:rPr>
      </w:pPr>
      <w:r w:rsidRPr="003F0593">
        <w:rPr>
          <w:rFonts w:ascii="Arial Narrow" w:eastAsia="Times New Roman" w:hAnsi="Arial Narrow"/>
          <w:color w:val="000080"/>
          <w:sz w:val="18"/>
          <w:szCs w:val="18"/>
          <w:lang w:eastAsia="tr-TR"/>
        </w:rPr>
        <w:t>Özel Yetenek sınavları iki aşamada yapılacaktır. Birinci aşama sınavına, programa kayıt yaptıran bütün adaylar katılacaktır. İkinci aşama sınavına en az 50 (elli) ve daha fazla puan alan adaylar alınacaktır. Adaylar Yerleştirme Puanlarına göre en yüksek puandan başlamak üzere sıraya konacak ve kontenjan sayısı kadar aday sınavı kazanmış olacaktır. (Sınavlarda başarılı olabilmek için her iki aşama sınavından da en az 50 (elli) ve üzeri puan almak zorunludur).Özel Yetenek sınavının uygulanması ile ilgili detaylar</w:t>
      </w:r>
      <w:r w:rsidR="00E323C2">
        <w:rPr>
          <w:rFonts w:ascii="Arial Narrow" w:eastAsia="Times New Roman" w:hAnsi="Arial Narrow"/>
          <w:color w:val="000080"/>
          <w:sz w:val="18"/>
          <w:szCs w:val="18"/>
          <w:lang w:eastAsia="tr-TR"/>
        </w:rPr>
        <w:t>a</w:t>
      </w:r>
      <w:r w:rsidRPr="003F0593">
        <w:rPr>
          <w:rFonts w:ascii="Arial Narrow" w:eastAsia="Times New Roman" w:hAnsi="Arial Narrow"/>
          <w:color w:val="000080"/>
          <w:sz w:val="18"/>
          <w:szCs w:val="18"/>
          <w:lang w:eastAsia="tr-TR"/>
        </w:rPr>
        <w:t xml:space="preserve">  </w:t>
      </w:r>
      <w:hyperlink r:id="rId6" w:history="1">
        <w:r w:rsidRPr="003F0593">
          <w:rPr>
            <w:rFonts w:ascii="Arial Narrow" w:eastAsia="Times New Roman" w:hAnsi="Arial Narrow"/>
            <w:color w:val="0000FF"/>
            <w:sz w:val="18"/>
            <w:szCs w:val="18"/>
            <w:u w:val="single"/>
            <w:lang w:eastAsia="tr-TR"/>
          </w:rPr>
          <w:t>http://www.akademik.adu.edu.tr/fakulte/egitim/default.asp?idx=333532</w:t>
        </w:r>
      </w:hyperlink>
      <w:r w:rsidRPr="003F0593">
        <w:rPr>
          <w:rFonts w:ascii="Arial Narrow" w:eastAsia="Times New Roman" w:hAnsi="Arial Narrow"/>
          <w:color w:val="000080"/>
          <w:sz w:val="18"/>
          <w:szCs w:val="18"/>
          <w:lang w:eastAsia="tr-TR"/>
        </w:rPr>
        <w:t xml:space="preserve"> web sayfasındaki ADÜ Eğitim Fakültesi Özel Yetenek Sınav Yönergesinden ulaşılabilir.</w:t>
      </w:r>
    </w:p>
    <w:p w:rsidR="003F0593" w:rsidRPr="003F0593" w:rsidRDefault="003F0593" w:rsidP="003F0593">
      <w:pPr>
        <w:spacing w:after="0" w:line="240" w:lineRule="auto"/>
        <w:ind w:left="120" w:firstLine="447"/>
        <w:jc w:val="both"/>
        <w:rPr>
          <w:rFonts w:ascii="Arial Narrow" w:eastAsia="Times New Roman" w:hAnsi="Arial Narrow"/>
          <w:color w:val="000080"/>
          <w:sz w:val="18"/>
          <w:szCs w:val="18"/>
          <w:lang w:eastAsia="tr-TR"/>
        </w:rPr>
      </w:pPr>
    </w:p>
    <w:p w:rsidR="003F0593" w:rsidRPr="003F0593" w:rsidRDefault="003F0593" w:rsidP="003F0593">
      <w:pPr>
        <w:spacing w:after="0" w:line="240" w:lineRule="auto"/>
        <w:jc w:val="both"/>
        <w:rPr>
          <w:rFonts w:ascii="Arial Narrow" w:eastAsia="Times New Roman" w:hAnsi="Arial Narrow"/>
          <w:color w:val="000080"/>
          <w:sz w:val="18"/>
          <w:szCs w:val="18"/>
          <w:lang w:eastAsia="tr-TR"/>
        </w:rPr>
      </w:pPr>
    </w:p>
    <w:p w:rsidR="003F0593" w:rsidRDefault="003F0593" w:rsidP="003F0593">
      <w:pPr>
        <w:spacing w:after="0" w:line="240" w:lineRule="auto"/>
        <w:ind w:firstLine="567"/>
        <w:jc w:val="both"/>
        <w:rPr>
          <w:rFonts w:ascii="Arial Narrow" w:eastAsia="Times New Roman" w:hAnsi="Arial Narrow"/>
          <w:b/>
          <w:color w:val="000080"/>
          <w:sz w:val="18"/>
          <w:szCs w:val="18"/>
          <w:u w:val="single"/>
          <w:lang w:eastAsia="tr-TR"/>
        </w:rPr>
      </w:pPr>
      <w:r w:rsidRPr="003F0593">
        <w:rPr>
          <w:rFonts w:ascii="Arial Narrow" w:eastAsia="Times New Roman" w:hAnsi="Arial Narrow"/>
          <w:b/>
          <w:color w:val="000080"/>
          <w:sz w:val="18"/>
          <w:szCs w:val="18"/>
          <w:u w:val="single"/>
          <w:lang w:eastAsia="tr-TR"/>
        </w:rPr>
        <w:t>BAŞVURULAR ŞAHSEN</w:t>
      </w:r>
      <w:r w:rsidR="002F1356">
        <w:rPr>
          <w:rFonts w:ascii="Arial Narrow" w:eastAsia="Times New Roman" w:hAnsi="Arial Narrow"/>
          <w:b/>
          <w:color w:val="000080"/>
          <w:sz w:val="18"/>
          <w:szCs w:val="18"/>
          <w:u w:val="single"/>
          <w:lang w:eastAsia="tr-TR"/>
        </w:rPr>
        <w:t xml:space="preserve"> VEYA POSTA İLE</w:t>
      </w:r>
      <w:r w:rsidRPr="003F0593">
        <w:rPr>
          <w:rFonts w:ascii="Arial Narrow" w:eastAsia="Times New Roman" w:hAnsi="Arial Narrow"/>
          <w:b/>
          <w:color w:val="000080"/>
          <w:sz w:val="18"/>
          <w:szCs w:val="18"/>
          <w:u w:val="single"/>
          <w:lang w:eastAsia="tr-TR"/>
        </w:rPr>
        <w:t xml:space="preserve"> YAPILACAKTIR.</w:t>
      </w:r>
    </w:p>
    <w:p w:rsidR="002F1356" w:rsidRDefault="002F1356" w:rsidP="003F0593">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 xml:space="preserve"> </w:t>
      </w:r>
    </w:p>
    <w:p w:rsidR="003F0593" w:rsidRDefault="002F1356" w:rsidP="002F1356">
      <w:pPr>
        <w:spacing w:after="0" w:line="240" w:lineRule="auto"/>
        <w:ind w:firstLine="56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w:t>
      </w:r>
      <w:r w:rsidRPr="002F1356">
        <w:rPr>
          <w:rFonts w:ascii="Arial Narrow" w:eastAsia="Times New Roman" w:hAnsi="Arial Narrow"/>
          <w:color w:val="000080"/>
          <w:sz w:val="18"/>
          <w:szCs w:val="18"/>
          <w:lang w:eastAsia="tr-TR"/>
        </w:rPr>
        <w:t xml:space="preserve">Sınav başvuru (Ön kayıt) </w:t>
      </w:r>
      <w:r>
        <w:rPr>
          <w:rFonts w:ascii="Arial Narrow" w:eastAsia="Times New Roman" w:hAnsi="Arial Narrow"/>
          <w:color w:val="000080"/>
          <w:sz w:val="18"/>
          <w:szCs w:val="18"/>
          <w:lang w:eastAsia="tr-TR"/>
        </w:rPr>
        <w:t>tarihine kadar gelmeyen ve ya eksik evrak ile gelen postalar</w:t>
      </w:r>
      <w:r w:rsidR="00167D2A">
        <w:rPr>
          <w:rFonts w:ascii="Arial Narrow" w:eastAsia="Times New Roman" w:hAnsi="Arial Narrow"/>
          <w:color w:val="000080"/>
          <w:sz w:val="18"/>
          <w:szCs w:val="18"/>
          <w:lang w:eastAsia="tr-TR"/>
        </w:rPr>
        <w:t xml:space="preserve"> hiçbir şekilde kayda alınmayacak ve başvuru kabul edilmeyecektir.</w:t>
      </w:r>
    </w:p>
    <w:p w:rsidR="002F1356" w:rsidRDefault="002F1356" w:rsidP="002F1356">
      <w:pPr>
        <w:spacing w:after="0" w:line="240" w:lineRule="auto"/>
        <w:ind w:firstLine="567"/>
        <w:jc w:val="both"/>
        <w:rPr>
          <w:rFonts w:ascii="Arial Narrow" w:eastAsia="Times New Roman" w:hAnsi="Arial Narrow"/>
          <w:color w:val="000080"/>
          <w:sz w:val="18"/>
          <w:szCs w:val="18"/>
          <w:lang w:eastAsia="tr-TR"/>
        </w:rPr>
      </w:pPr>
    </w:p>
    <w:p w:rsidR="002F1356" w:rsidRPr="003F0593" w:rsidRDefault="002F1356" w:rsidP="002F1356">
      <w:pPr>
        <w:spacing w:after="0" w:line="240" w:lineRule="auto"/>
        <w:ind w:firstLine="567"/>
        <w:jc w:val="both"/>
        <w:rPr>
          <w:rFonts w:ascii="Arial Narrow" w:eastAsia="Times New Roman" w:hAnsi="Arial Narrow"/>
          <w:b/>
          <w:color w:val="000080"/>
          <w:sz w:val="18"/>
          <w:szCs w:val="18"/>
          <w:u w:val="single"/>
          <w:lang w:eastAsia="tr-TR"/>
        </w:rPr>
      </w:pPr>
      <w:bookmarkStart w:id="0" w:name="_GoBack"/>
      <w:bookmarkEnd w:id="0"/>
    </w:p>
    <w:p w:rsidR="005A4BF5" w:rsidRDefault="003F0593" w:rsidP="003F0593">
      <w:r w:rsidRPr="003F0593">
        <w:rPr>
          <w:rFonts w:ascii="Arial Narrow" w:eastAsia="Times New Roman" w:hAnsi="Arial Narrow"/>
          <w:b/>
          <w:color w:val="000080"/>
          <w:sz w:val="18"/>
          <w:szCs w:val="18"/>
          <w:u w:val="single"/>
          <w:lang w:eastAsia="tr-TR"/>
        </w:rPr>
        <w:t xml:space="preserve">BAŞVURU </w:t>
      </w:r>
      <w:proofErr w:type="gramStart"/>
      <w:r w:rsidRPr="003F0593">
        <w:rPr>
          <w:rFonts w:ascii="Arial Narrow" w:eastAsia="Times New Roman" w:hAnsi="Arial Narrow"/>
          <w:b/>
          <w:color w:val="000080"/>
          <w:sz w:val="18"/>
          <w:szCs w:val="18"/>
          <w:u w:val="single"/>
          <w:lang w:eastAsia="tr-TR"/>
        </w:rPr>
        <w:t xml:space="preserve">ADRESİ : </w:t>
      </w:r>
      <w:r w:rsidRPr="003F0593">
        <w:rPr>
          <w:rFonts w:ascii="Arial Narrow" w:eastAsia="Times New Roman" w:hAnsi="Arial Narrow"/>
          <w:color w:val="000080"/>
          <w:sz w:val="18"/>
          <w:szCs w:val="18"/>
          <w:lang w:eastAsia="tr-TR"/>
        </w:rPr>
        <w:t>Adnan</w:t>
      </w:r>
      <w:proofErr w:type="gramEnd"/>
      <w:r w:rsidRPr="003F0593">
        <w:rPr>
          <w:rFonts w:ascii="Arial Narrow" w:eastAsia="Times New Roman" w:hAnsi="Arial Narrow"/>
          <w:color w:val="000080"/>
          <w:sz w:val="18"/>
          <w:szCs w:val="18"/>
          <w:lang w:eastAsia="tr-TR"/>
        </w:rPr>
        <w:t xml:space="preserve"> Menderes Üniversitesi Eğitim Fakültesi Dekanlığı Kepez Mevki/Efeler/AYDIN Tel: 0 256 2142023-2137432-2142074 – (Dahil</w:t>
      </w:r>
      <w:r w:rsidR="00E323C2">
        <w:rPr>
          <w:rFonts w:ascii="Arial Narrow" w:eastAsia="Times New Roman" w:hAnsi="Arial Narrow"/>
          <w:color w:val="000080"/>
          <w:sz w:val="18"/>
          <w:szCs w:val="18"/>
          <w:lang w:eastAsia="tr-TR"/>
        </w:rPr>
        <w:t>i</w:t>
      </w:r>
      <w:r w:rsidR="00ED7B20">
        <w:rPr>
          <w:rFonts w:ascii="Arial Narrow" w:eastAsia="Times New Roman" w:hAnsi="Arial Narrow"/>
          <w:color w:val="000080"/>
          <w:sz w:val="18"/>
          <w:szCs w:val="18"/>
          <w:lang w:eastAsia="tr-TR"/>
        </w:rPr>
        <w:t>-1554</w:t>
      </w:r>
      <w:r w:rsidR="001F77CC">
        <w:rPr>
          <w:rFonts w:ascii="Arial Narrow" w:eastAsia="Times New Roman" w:hAnsi="Arial Narrow"/>
          <w:color w:val="000080"/>
          <w:sz w:val="18"/>
          <w:szCs w:val="18"/>
          <w:lang w:eastAsia="tr-TR"/>
        </w:rPr>
        <w:t>-1538</w:t>
      </w:r>
      <w:r w:rsidR="00ED7B20">
        <w:rPr>
          <w:rFonts w:ascii="Arial Narrow" w:eastAsia="Times New Roman" w:hAnsi="Arial Narrow"/>
          <w:color w:val="000080"/>
          <w:sz w:val="18"/>
          <w:szCs w:val="18"/>
          <w:lang w:eastAsia="tr-TR"/>
        </w:rPr>
        <w:t>)</w:t>
      </w:r>
    </w:p>
    <w:p w:rsidR="003F0593" w:rsidRDefault="003F0593"/>
    <w:p w:rsidR="003F0593" w:rsidRDefault="003F0593"/>
    <w:p w:rsidR="003F0593" w:rsidRDefault="003F0593"/>
    <w:p w:rsidR="003F0593" w:rsidRDefault="003F0593"/>
    <w:p w:rsidR="003F0593" w:rsidRDefault="003F0593"/>
    <w:p w:rsidR="003F0593" w:rsidRDefault="003F0593"/>
    <w:sectPr w:rsidR="003F0593" w:rsidSect="003F05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0AFD"/>
    <w:multiLevelType w:val="multilevel"/>
    <w:tmpl w:val="946C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65366"/>
    <w:multiLevelType w:val="hybridMultilevel"/>
    <w:tmpl w:val="60F4D9C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nsid w:val="1BFB16F2"/>
    <w:multiLevelType w:val="hybridMultilevel"/>
    <w:tmpl w:val="9DA8DFE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8256C13"/>
    <w:multiLevelType w:val="hybridMultilevel"/>
    <w:tmpl w:val="988E1DE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64"/>
    <w:rsid w:val="00052087"/>
    <w:rsid w:val="00064BA9"/>
    <w:rsid w:val="0010556F"/>
    <w:rsid w:val="00167D2A"/>
    <w:rsid w:val="001F77CC"/>
    <w:rsid w:val="00272BDC"/>
    <w:rsid w:val="002F1356"/>
    <w:rsid w:val="003F0593"/>
    <w:rsid w:val="00557FD7"/>
    <w:rsid w:val="005A4BF5"/>
    <w:rsid w:val="00616612"/>
    <w:rsid w:val="007E709C"/>
    <w:rsid w:val="009B2E47"/>
    <w:rsid w:val="009B3B73"/>
    <w:rsid w:val="00A271EA"/>
    <w:rsid w:val="00B36859"/>
    <w:rsid w:val="00CE4F5E"/>
    <w:rsid w:val="00E07864"/>
    <w:rsid w:val="00E323C2"/>
    <w:rsid w:val="00E7320B"/>
    <w:rsid w:val="00ED7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9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57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9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57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587">
      <w:bodyDiv w:val="1"/>
      <w:marLeft w:val="0"/>
      <w:marRight w:val="0"/>
      <w:marTop w:val="0"/>
      <w:marBottom w:val="0"/>
      <w:divBdr>
        <w:top w:val="none" w:sz="0" w:space="0" w:color="auto"/>
        <w:left w:val="none" w:sz="0" w:space="0" w:color="auto"/>
        <w:bottom w:val="none" w:sz="0" w:space="0" w:color="auto"/>
        <w:right w:val="none" w:sz="0" w:space="0" w:color="auto"/>
      </w:divBdr>
      <w:divsChild>
        <w:div w:id="1735271370">
          <w:marLeft w:val="45"/>
          <w:marRight w:val="45"/>
          <w:marTop w:val="15"/>
          <w:marBottom w:val="0"/>
          <w:divBdr>
            <w:top w:val="none" w:sz="0" w:space="0" w:color="auto"/>
            <w:left w:val="none" w:sz="0" w:space="0" w:color="auto"/>
            <w:bottom w:val="none" w:sz="0" w:space="0" w:color="auto"/>
            <w:right w:val="none" w:sz="0" w:space="0" w:color="auto"/>
          </w:divBdr>
          <w:divsChild>
            <w:div w:id="3828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ademik.adu.edu.tr/fakulte/egitim/default.asp?idx=3335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3</cp:revision>
  <cp:lastPrinted>2017-06-15T10:50:00Z</cp:lastPrinted>
  <dcterms:created xsi:type="dcterms:W3CDTF">2017-07-21T08:12:00Z</dcterms:created>
  <dcterms:modified xsi:type="dcterms:W3CDTF">2017-07-21T10:57:00Z</dcterms:modified>
</cp:coreProperties>
</file>